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2B" w:rsidRDefault="00FE492B" w:rsidP="00B86223">
      <w:pPr>
        <w:spacing w:after="120" w:line="240" w:lineRule="auto"/>
        <w:ind w:left="-425" w:right="-612"/>
        <w:jc w:val="right"/>
        <w:rPr>
          <w:rFonts w:ascii="Segoe UI Light" w:hAnsi="Segoe UI Light"/>
        </w:rPr>
      </w:pPr>
      <w:r w:rsidRPr="00FE492B">
        <w:rPr>
          <w:rFonts w:ascii="Segoe UI Light" w:hAnsi="Segoe UI Light"/>
        </w:rPr>
        <w:t xml:space="preserve"> 2 May 2018</w:t>
      </w:r>
    </w:p>
    <w:p w:rsidR="00FE492B" w:rsidRPr="00B86223" w:rsidRDefault="00FE492B" w:rsidP="00FE492B">
      <w:pPr>
        <w:spacing w:after="120" w:line="240" w:lineRule="auto"/>
        <w:ind w:left="-425" w:right="-612"/>
        <w:rPr>
          <w:rFonts w:ascii="Segoe UI Semibold" w:hAnsi="Segoe UI Semibold"/>
          <w:b/>
          <w:sz w:val="32"/>
          <w:szCs w:val="32"/>
        </w:rPr>
      </w:pPr>
      <w:r w:rsidRPr="00B86223">
        <w:rPr>
          <w:rFonts w:ascii="Segoe UI Semibold" w:hAnsi="Segoe UI Semibold"/>
          <w:noProof/>
          <w:sz w:val="32"/>
          <w:szCs w:val="32"/>
          <w:lang w:eastAsia="en-AU"/>
        </w:rPr>
        <w:t>Amendments to 2017/18 Schedule of Fees and Charges</w:t>
      </w: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  <w:r w:rsidRPr="00FE492B">
        <w:rPr>
          <w:rFonts w:ascii="Segoe UI Light" w:hAnsi="Segoe UI Light"/>
        </w:rPr>
        <w:t>The Council of the Shire of Exmouth gives notice that at its Ordinary Council meeting on 10 Oct</w:t>
      </w:r>
      <w:r>
        <w:rPr>
          <w:rFonts w:ascii="Segoe UI Light" w:hAnsi="Segoe UI Light"/>
        </w:rPr>
        <w:t xml:space="preserve">ober, 2017 Council resolved to amend its schedule of fees and charges as outlined in the 2017/18 budget to include the following: </w:t>
      </w: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tbl>
      <w:tblPr>
        <w:tblStyle w:val="TableGrid"/>
        <w:tblW w:w="10201" w:type="dxa"/>
        <w:tblInd w:w="-425" w:type="dxa"/>
        <w:tblLook w:val="04A0" w:firstRow="1" w:lastRow="0" w:firstColumn="1" w:lastColumn="0" w:noHBand="0" w:noVBand="1"/>
      </w:tblPr>
      <w:tblGrid>
        <w:gridCol w:w="1848"/>
        <w:gridCol w:w="3626"/>
        <w:gridCol w:w="1438"/>
        <w:gridCol w:w="3289"/>
      </w:tblGrid>
      <w:tr w:rsidR="00FE492B" w:rsidRPr="00FE492B" w:rsidTr="00B86223">
        <w:tc>
          <w:tcPr>
            <w:tcW w:w="1848" w:type="dxa"/>
          </w:tcPr>
          <w:p w:rsidR="00FE492B" w:rsidRPr="00FE492B" w:rsidRDefault="00FE492B" w:rsidP="00B86223">
            <w:pPr>
              <w:spacing w:line="216" w:lineRule="auto"/>
              <w:ind w:right="-612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Operating </w:t>
            </w:r>
            <w:r w:rsidR="00B86223">
              <w:rPr>
                <w:rFonts w:ascii="Segoe UI Light" w:hAnsi="Segoe UI Light"/>
                <w:b/>
              </w:rPr>
              <w:t>A</w:t>
            </w:r>
            <w:r w:rsidRPr="00FE492B">
              <w:rPr>
                <w:rFonts w:ascii="Segoe UI Light" w:hAnsi="Segoe UI Light"/>
                <w:b/>
              </w:rPr>
              <w:t>rea</w:t>
            </w: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18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Fee </w:t>
            </w:r>
            <w:r w:rsidR="00B86223">
              <w:rPr>
                <w:rFonts w:ascii="Segoe UI Light" w:hAnsi="Segoe UI Light"/>
                <w:b/>
              </w:rPr>
              <w:t>D</w:t>
            </w:r>
            <w:r w:rsidRPr="00FE492B">
              <w:rPr>
                <w:rFonts w:ascii="Segoe UI Light" w:hAnsi="Segoe UI Light"/>
                <w:b/>
              </w:rPr>
              <w:t>escription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27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Previous Fees </w:t>
            </w:r>
          </w:p>
          <w:p w:rsidR="00FE492B" w:rsidRPr="00FE492B" w:rsidRDefault="00FE492B" w:rsidP="00B86223">
            <w:pPr>
              <w:spacing w:line="216" w:lineRule="auto"/>
              <w:ind w:right="-27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>and Charges</w:t>
            </w:r>
          </w:p>
        </w:tc>
        <w:tc>
          <w:tcPr>
            <w:tcW w:w="3289" w:type="dxa"/>
          </w:tcPr>
          <w:p w:rsidR="00FE492B" w:rsidRPr="00FE492B" w:rsidRDefault="00FE492B" w:rsidP="00B86223">
            <w:pPr>
              <w:spacing w:line="216" w:lineRule="auto"/>
              <w:ind w:right="-612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New </w:t>
            </w:r>
            <w:r w:rsidR="00B86223">
              <w:rPr>
                <w:rFonts w:ascii="Segoe UI Light" w:hAnsi="Segoe UI Light"/>
                <w:b/>
              </w:rPr>
              <w:t>F</w:t>
            </w:r>
            <w:r w:rsidRPr="00FE492B">
              <w:rPr>
                <w:rFonts w:ascii="Segoe UI Light" w:hAnsi="Segoe UI Light"/>
                <w:b/>
              </w:rPr>
              <w:t xml:space="preserve">ees and </w:t>
            </w:r>
            <w:r w:rsidR="00B86223">
              <w:rPr>
                <w:rFonts w:ascii="Segoe UI Light" w:hAnsi="Segoe UI Light"/>
                <w:b/>
              </w:rPr>
              <w:t>C</w:t>
            </w:r>
            <w:r w:rsidRPr="00FE492B">
              <w:rPr>
                <w:rFonts w:ascii="Segoe UI Light" w:hAnsi="Segoe UI Light"/>
                <w:b/>
              </w:rPr>
              <w:t>harges</w:t>
            </w:r>
          </w:p>
        </w:tc>
      </w:tr>
      <w:tr w:rsidR="00FE492B" w:rsidRPr="00FE492B" w:rsidTr="00B86223">
        <w:trPr>
          <w:trHeight w:val="367"/>
        </w:trPr>
        <w:tc>
          <w:tcPr>
            <w:tcW w:w="1848" w:type="dxa"/>
            <w:vMerge w:val="restart"/>
          </w:tcPr>
          <w:p w:rsidR="00FE492B" w:rsidRPr="00FE492B" w:rsidRDefault="00FE492B" w:rsidP="005341A9">
            <w:pPr>
              <w:spacing w:line="216" w:lineRule="auto"/>
              <w:ind w:right="-612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Swimming Pool</w:t>
            </w: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18"/>
              <w:jc w:val="both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Aqua Run Fun Day charge per person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27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$4.25</w:t>
            </w:r>
          </w:p>
        </w:tc>
        <w:tc>
          <w:tcPr>
            <w:tcW w:w="3289" w:type="dxa"/>
          </w:tcPr>
          <w:p w:rsidR="00FE492B" w:rsidRPr="00FE492B" w:rsidRDefault="00FE492B" w:rsidP="00B86223">
            <w:pPr>
              <w:spacing w:line="216" w:lineRule="auto"/>
              <w:ind w:right="311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$4.00</w:t>
            </w:r>
          </w:p>
        </w:tc>
      </w:tr>
      <w:tr w:rsidR="00FE492B" w:rsidRPr="00FE492B" w:rsidTr="00B86223">
        <w:trPr>
          <w:trHeight w:val="571"/>
        </w:trPr>
        <w:tc>
          <w:tcPr>
            <w:tcW w:w="1848" w:type="dxa"/>
            <w:vMerge/>
          </w:tcPr>
          <w:p w:rsidR="00FE492B" w:rsidRPr="00FE492B" w:rsidRDefault="00FE492B" w:rsidP="005341A9">
            <w:pPr>
              <w:spacing w:line="216" w:lineRule="auto"/>
              <w:ind w:right="-612"/>
              <w:rPr>
                <w:rFonts w:ascii="Segoe UI Light" w:hAnsi="Segoe UI Light"/>
              </w:rPr>
            </w:pP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18"/>
              <w:jc w:val="both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Mat hire f</w:t>
            </w:r>
            <w:r>
              <w:rPr>
                <w:rFonts w:ascii="Segoe UI Light" w:hAnsi="Segoe UI Light"/>
              </w:rPr>
              <w:t>ee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27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$0.75</w:t>
            </w:r>
            <w:r>
              <w:rPr>
                <w:rFonts w:ascii="Segoe UI Light" w:hAnsi="Segoe UI Light"/>
              </w:rPr>
              <w:t xml:space="preserve"> per hour</w:t>
            </w:r>
          </w:p>
        </w:tc>
        <w:tc>
          <w:tcPr>
            <w:tcW w:w="3289" w:type="dxa"/>
          </w:tcPr>
          <w:p w:rsidR="00FE492B" w:rsidRPr="00FE492B" w:rsidRDefault="00FE492B" w:rsidP="00B86223">
            <w:pPr>
              <w:spacing w:line="216" w:lineRule="auto"/>
              <w:ind w:right="311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$0.50</w:t>
            </w:r>
            <w:r>
              <w:rPr>
                <w:rFonts w:ascii="Segoe UI Light" w:hAnsi="Segoe UI Light"/>
              </w:rPr>
              <w:t xml:space="preserve"> per half hour</w:t>
            </w:r>
          </w:p>
        </w:tc>
      </w:tr>
      <w:tr w:rsidR="00FE492B" w:rsidRPr="00FE492B" w:rsidTr="00B86223">
        <w:trPr>
          <w:trHeight w:val="537"/>
        </w:trPr>
        <w:tc>
          <w:tcPr>
            <w:tcW w:w="1848" w:type="dxa"/>
          </w:tcPr>
          <w:p w:rsidR="00FE492B" w:rsidRPr="00FE492B" w:rsidRDefault="00FE492B" w:rsidP="005341A9">
            <w:pPr>
              <w:spacing w:line="216" w:lineRule="auto"/>
              <w:ind w:right="-612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Ningaloo Centre</w:t>
            </w: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18"/>
              <w:jc w:val="both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Friends of the Ningaloo Centre (residents</w:t>
            </w:r>
            <w:r w:rsidR="00B86223">
              <w:rPr>
                <w:rFonts w:ascii="Segoe UI Light" w:hAnsi="Segoe UI Light"/>
              </w:rPr>
              <w:t xml:space="preserve"> </w:t>
            </w:r>
            <w:r w:rsidRPr="00FE492B">
              <w:rPr>
                <w:rFonts w:ascii="Segoe UI Light" w:hAnsi="Segoe UI Light"/>
              </w:rPr>
              <w:t>in the 6707 post code)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27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N/A</w:t>
            </w:r>
          </w:p>
        </w:tc>
        <w:tc>
          <w:tcPr>
            <w:tcW w:w="3289" w:type="dxa"/>
          </w:tcPr>
          <w:p w:rsidR="00FE492B" w:rsidRPr="00FE492B" w:rsidRDefault="00FE492B" w:rsidP="00B86223">
            <w:pPr>
              <w:spacing w:line="216" w:lineRule="auto"/>
              <w:ind w:right="311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FREE</w:t>
            </w:r>
          </w:p>
        </w:tc>
      </w:tr>
    </w:tbl>
    <w:p w:rsidR="00FE492B" w:rsidRP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Default="00FE492B" w:rsidP="00B86223">
      <w:pPr>
        <w:spacing w:after="0" w:line="216" w:lineRule="auto"/>
        <w:ind w:left="-425" w:right="-612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These fees were effective from 11 October, 2017.</w:t>
      </w:r>
    </w:p>
    <w:p w:rsidR="00FE492B" w:rsidRDefault="00FE492B" w:rsidP="00B86223">
      <w:pPr>
        <w:spacing w:after="0" w:line="216" w:lineRule="auto"/>
        <w:ind w:left="-425" w:right="-612"/>
        <w:jc w:val="both"/>
        <w:rPr>
          <w:rFonts w:ascii="Segoe UI Light" w:hAnsi="Segoe UI Light"/>
        </w:rPr>
      </w:pPr>
    </w:p>
    <w:p w:rsidR="00FE492B" w:rsidRDefault="00FE492B" w:rsidP="00B86223">
      <w:pPr>
        <w:spacing w:after="0" w:line="216" w:lineRule="auto"/>
        <w:ind w:left="-425" w:right="-612"/>
        <w:jc w:val="both"/>
        <w:rPr>
          <w:rFonts w:ascii="Segoe UI Light" w:hAnsi="Segoe UI Light"/>
        </w:rPr>
      </w:pPr>
      <w:r>
        <w:rPr>
          <w:rFonts w:ascii="Segoe UI Light" w:hAnsi="Segoe UI Light"/>
        </w:rPr>
        <w:t>Furthermore, th</w:t>
      </w:r>
      <w:r w:rsidRPr="00FE492B">
        <w:rPr>
          <w:rFonts w:ascii="Segoe UI Light" w:hAnsi="Segoe UI Light"/>
        </w:rPr>
        <w:t>e Council of the Shire of Exmouth gives notice that at its Ordinary Council meeting on 10 Oct</w:t>
      </w:r>
      <w:r>
        <w:rPr>
          <w:rFonts w:ascii="Segoe UI Light" w:hAnsi="Segoe UI Light"/>
        </w:rPr>
        <w:t xml:space="preserve">ober, 2017 Council resolved to amend its schedule of fees and charges </w:t>
      </w:r>
      <w:r w:rsidR="00972BA8">
        <w:rPr>
          <w:rFonts w:ascii="Segoe UI Light" w:hAnsi="Segoe UI Light"/>
        </w:rPr>
        <w:t xml:space="preserve">as outlined in the 2017/18 </w:t>
      </w:r>
      <w:r w:rsidR="00B86223">
        <w:rPr>
          <w:rFonts w:ascii="Segoe UI Light" w:hAnsi="Segoe UI Light"/>
        </w:rPr>
        <w:t>B</w:t>
      </w:r>
      <w:r w:rsidR="00972BA8">
        <w:rPr>
          <w:rFonts w:ascii="Segoe UI Light" w:hAnsi="Segoe UI Light"/>
        </w:rPr>
        <w:t xml:space="preserve">udget </w:t>
      </w:r>
      <w:r>
        <w:rPr>
          <w:rFonts w:ascii="Segoe UI Light" w:hAnsi="Segoe UI Light"/>
        </w:rPr>
        <w:t>to include the following:</w:t>
      </w:r>
    </w:p>
    <w:p w:rsidR="00FE492B" w:rsidRDefault="00FE492B" w:rsidP="00B86223">
      <w:pPr>
        <w:spacing w:after="0" w:line="216" w:lineRule="auto"/>
        <w:ind w:left="-425" w:right="-612"/>
        <w:jc w:val="both"/>
        <w:rPr>
          <w:rFonts w:ascii="Segoe UI Light" w:hAnsi="Segoe UI Light"/>
        </w:rPr>
      </w:pPr>
    </w:p>
    <w:tbl>
      <w:tblPr>
        <w:tblStyle w:val="TableGrid"/>
        <w:tblW w:w="10205" w:type="dxa"/>
        <w:tblInd w:w="-425" w:type="dxa"/>
        <w:tblLook w:val="04A0" w:firstRow="1" w:lastRow="0" w:firstColumn="1" w:lastColumn="0" w:noHBand="0" w:noVBand="1"/>
      </w:tblPr>
      <w:tblGrid>
        <w:gridCol w:w="1848"/>
        <w:gridCol w:w="3626"/>
        <w:gridCol w:w="1438"/>
        <w:gridCol w:w="3293"/>
      </w:tblGrid>
      <w:tr w:rsidR="00FE492B" w:rsidRPr="00FE492B" w:rsidTr="00B86223">
        <w:tc>
          <w:tcPr>
            <w:tcW w:w="1848" w:type="dxa"/>
          </w:tcPr>
          <w:p w:rsidR="00FE492B" w:rsidRPr="00FE492B" w:rsidRDefault="00FE492B" w:rsidP="00B86223">
            <w:pPr>
              <w:spacing w:line="216" w:lineRule="auto"/>
              <w:ind w:right="-612"/>
              <w:jc w:val="both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Operating </w:t>
            </w:r>
            <w:r w:rsidR="00B86223">
              <w:rPr>
                <w:rFonts w:ascii="Segoe UI Light" w:hAnsi="Segoe UI Light"/>
                <w:b/>
              </w:rPr>
              <w:t>A</w:t>
            </w:r>
            <w:r w:rsidRPr="00FE492B">
              <w:rPr>
                <w:rFonts w:ascii="Segoe UI Light" w:hAnsi="Segoe UI Light"/>
                <w:b/>
              </w:rPr>
              <w:t>rea</w:t>
            </w: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-612"/>
              <w:jc w:val="both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>F</w:t>
            </w:r>
            <w:r w:rsidR="00B86223">
              <w:rPr>
                <w:rFonts w:ascii="Segoe UI Light" w:hAnsi="Segoe UI Light"/>
                <w:b/>
              </w:rPr>
              <w:t>ee D</w:t>
            </w:r>
            <w:r w:rsidRPr="00FE492B">
              <w:rPr>
                <w:rFonts w:ascii="Segoe UI Light" w:hAnsi="Segoe UI Light"/>
                <w:b/>
              </w:rPr>
              <w:t>escription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41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Previous Fees </w:t>
            </w:r>
          </w:p>
          <w:p w:rsidR="00FE492B" w:rsidRPr="00FE492B" w:rsidRDefault="00FE492B" w:rsidP="00B86223">
            <w:pPr>
              <w:spacing w:line="216" w:lineRule="auto"/>
              <w:ind w:right="-41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>and Charges</w:t>
            </w:r>
          </w:p>
        </w:tc>
        <w:tc>
          <w:tcPr>
            <w:tcW w:w="3293" w:type="dxa"/>
          </w:tcPr>
          <w:p w:rsidR="00FE492B" w:rsidRPr="00FE492B" w:rsidRDefault="00FE492B" w:rsidP="00B86223">
            <w:pPr>
              <w:spacing w:line="216" w:lineRule="auto"/>
              <w:ind w:right="45"/>
              <w:rPr>
                <w:rFonts w:ascii="Segoe UI Light" w:hAnsi="Segoe UI Light"/>
                <w:b/>
              </w:rPr>
            </w:pPr>
            <w:r w:rsidRPr="00FE492B">
              <w:rPr>
                <w:rFonts w:ascii="Segoe UI Light" w:hAnsi="Segoe UI Light"/>
                <w:b/>
              </w:rPr>
              <w:t xml:space="preserve">New </w:t>
            </w:r>
            <w:r w:rsidR="00B86223">
              <w:rPr>
                <w:rFonts w:ascii="Segoe UI Light" w:hAnsi="Segoe UI Light"/>
                <w:b/>
              </w:rPr>
              <w:t>F</w:t>
            </w:r>
            <w:r w:rsidRPr="00FE492B">
              <w:rPr>
                <w:rFonts w:ascii="Segoe UI Light" w:hAnsi="Segoe UI Light"/>
                <w:b/>
              </w:rPr>
              <w:t xml:space="preserve">ees and </w:t>
            </w:r>
            <w:r w:rsidR="00B86223">
              <w:rPr>
                <w:rFonts w:ascii="Segoe UI Light" w:hAnsi="Segoe UI Light"/>
                <w:b/>
              </w:rPr>
              <w:t>C</w:t>
            </w:r>
            <w:r w:rsidRPr="00FE492B">
              <w:rPr>
                <w:rFonts w:ascii="Segoe UI Light" w:hAnsi="Segoe UI Light"/>
                <w:b/>
              </w:rPr>
              <w:t>harges</w:t>
            </w:r>
          </w:p>
        </w:tc>
      </w:tr>
      <w:tr w:rsidR="00FE492B" w:rsidRPr="00FE492B" w:rsidTr="00B86223">
        <w:tc>
          <w:tcPr>
            <w:tcW w:w="1848" w:type="dxa"/>
          </w:tcPr>
          <w:p w:rsidR="00FE492B" w:rsidRPr="00FE492B" w:rsidRDefault="00FE492B" w:rsidP="00B86223">
            <w:pPr>
              <w:spacing w:line="216" w:lineRule="auto"/>
              <w:ind w:right="-612"/>
              <w:jc w:val="both"/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Ningaloo Centre</w:t>
            </w:r>
          </w:p>
        </w:tc>
        <w:tc>
          <w:tcPr>
            <w:tcW w:w="3626" w:type="dxa"/>
          </w:tcPr>
          <w:p w:rsidR="00FE492B" w:rsidRPr="00FE492B" w:rsidRDefault="00FE492B" w:rsidP="00B86223">
            <w:pPr>
              <w:spacing w:line="216" w:lineRule="auto"/>
              <w:ind w:right="4"/>
              <w:jc w:val="both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Friends of the Ningaloo Centre (residing outside 6707 postcode</w:t>
            </w:r>
            <w:r>
              <w:rPr>
                <w:rFonts w:ascii="Segoe UI Light" w:hAnsi="Segoe UI Light"/>
              </w:rPr>
              <w:t>)</w:t>
            </w:r>
          </w:p>
        </w:tc>
        <w:tc>
          <w:tcPr>
            <w:tcW w:w="1438" w:type="dxa"/>
          </w:tcPr>
          <w:p w:rsidR="00FE492B" w:rsidRPr="00FE492B" w:rsidRDefault="00FE492B" w:rsidP="00B86223">
            <w:pPr>
              <w:spacing w:line="216" w:lineRule="auto"/>
              <w:ind w:right="-41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N/A</w:t>
            </w:r>
          </w:p>
        </w:tc>
        <w:tc>
          <w:tcPr>
            <w:tcW w:w="3293" w:type="dxa"/>
          </w:tcPr>
          <w:p w:rsidR="00FE492B" w:rsidRPr="00FE492B" w:rsidRDefault="00FE492B" w:rsidP="00B86223">
            <w:pPr>
              <w:spacing w:line="216" w:lineRule="auto"/>
              <w:ind w:right="45"/>
              <w:jc w:val="both"/>
              <w:rPr>
                <w:rFonts w:ascii="Segoe UI Light" w:hAnsi="Segoe UI Light"/>
              </w:rPr>
            </w:pPr>
            <w:r w:rsidRPr="00FE492B">
              <w:rPr>
                <w:rFonts w:ascii="Segoe UI Light" w:hAnsi="Segoe UI Light"/>
              </w:rPr>
              <w:t>$95 per person or $150 for two people residing at the same address outside the 6707 postcode.</w:t>
            </w:r>
          </w:p>
        </w:tc>
      </w:tr>
    </w:tbl>
    <w:p w:rsidR="00FE492B" w:rsidRP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Default="00091360" w:rsidP="00FE492B">
      <w:pPr>
        <w:spacing w:after="0" w:line="216" w:lineRule="auto"/>
        <w:ind w:left="-425" w:right="-612"/>
        <w:rPr>
          <w:rFonts w:ascii="Segoe UI Light" w:hAnsi="Segoe UI Light"/>
        </w:rPr>
      </w:pPr>
      <w:r>
        <w:rPr>
          <w:rFonts w:ascii="Segoe UI Light" w:hAnsi="Segoe UI Light"/>
        </w:rPr>
        <w:t>This fee is</w:t>
      </w:r>
      <w:r w:rsidR="00FE492B">
        <w:rPr>
          <w:rFonts w:ascii="Segoe UI Light" w:hAnsi="Segoe UI Light"/>
        </w:rPr>
        <w:t xml:space="preserve"> effective from 2 May, 2018.</w:t>
      </w: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  <w:bookmarkStart w:id="0" w:name="_GoBack"/>
      <w:bookmarkEnd w:id="0"/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Pr="00FE492B" w:rsidRDefault="00FE492B" w:rsidP="00FE492B">
      <w:pPr>
        <w:spacing w:after="0" w:line="216" w:lineRule="auto"/>
        <w:ind w:left="-425" w:right="-612"/>
        <w:rPr>
          <w:rFonts w:ascii="Segoe UI Light" w:hAnsi="Segoe UI Light"/>
        </w:rPr>
      </w:pPr>
    </w:p>
    <w:p w:rsidR="00FE492B" w:rsidRPr="00FE492B" w:rsidRDefault="00FE492B" w:rsidP="00FE492B">
      <w:pPr>
        <w:spacing w:after="0" w:line="216" w:lineRule="auto"/>
        <w:ind w:left="-425" w:right="-612"/>
        <w:rPr>
          <w:rFonts w:ascii="Segoe UI Light" w:hAnsi="Segoe UI Light"/>
          <w:b/>
        </w:rPr>
      </w:pPr>
      <w:r w:rsidRPr="00FE492B">
        <w:rPr>
          <w:rFonts w:ascii="Segoe UI Light" w:hAnsi="Segoe UI Light"/>
          <w:b/>
        </w:rPr>
        <w:t xml:space="preserve">Cameron Woods, </w:t>
      </w:r>
    </w:p>
    <w:p w:rsidR="00FE492B" w:rsidRPr="00FE492B" w:rsidRDefault="00FE492B" w:rsidP="00FE492B">
      <w:pPr>
        <w:spacing w:after="0" w:line="216" w:lineRule="auto"/>
        <w:ind w:left="-425" w:right="-612"/>
        <w:rPr>
          <w:rFonts w:ascii="Segoe UI Light" w:hAnsi="Segoe UI Light"/>
          <w:b/>
        </w:rPr>
      </w:pPr>
      <w:r w:rsidRPr="00FE492B">
        <w:rPr>
          <w:rFonts w:ascii="Segoe UI Light" w:hAnsi="Segoe UI Light"/>
          <w:b/>
        </w:rPr>
        <w:t>Chief Executive Officer</w:t>
      </w:r>
    </w:p>
    <w:p w:rsidR="00A02A5E" w:rsidRPr="00FE492B" w:rsidRDefault="00FE492B" w:rsidP="00A02A5E">
      <w:pPr>
        <w:spacing w:after="0"/>
        <w:ind w:left="-284"/>
        <w:jc w:val="both"/>
        <w:rPr>
          <w:rFonts w:ascii="Segoe UI Light" w:hAnsi="Segoe UI Light"/>
        </w:rPr>
      </w:pPr>
      <w:r w:rsidRPr="00FE492B">
        <w:rPr>
          <w:rFonts w:ascii="Segoe UI Semibold" w:hAnsi="Segoe UI Semibold"/>
          <w:noProof/>
          <w:lang w:eastAsia="en-AU"/>
        </w:rPr>
        <w:drawing>
          <wp:anchor distT="0" distB="0" distL="114300" distR="114300" simplePos="0" relativeHeight="251661824" behindDoc="1" locked="0" layoutInCell="1" allowOverlap="1" wp14:anchorId="06B68329" wp14:editId="22D264CF">
            <wp:simplePos x="0" y="0"/>
            <wp:positionH relativeFrom="column">
              <wp:posOffset>5248275</wp:posOffset>
            </wp:positionH>
            <wp:positionV relativeFrom="paragraph">
              <wp:posOffset>2225040</wp:posOffset>
            </wp:positionV>
            <wp:extent cx="1155700" cy="819150"/>
            <wp:effectExtent l="0" t="0" r="0" b="0"/>
            <wp:wrapTight wrapText="bothSides">
              <wp:wrapPolygon edited="0">
                <wp:start x="9613" y="0"/>
                <wp:lineTo x="0" y="13060"/>
                <wp:lineTo x="0" y="20595"/>
                <wp:lineTo x="10681" y="21098"/>
                <wp:lineTo x="12818" y="21098"/>
                <wp:lineTo x="18158" y="21098"/>
                <wp:lineTo x="20295" y="19591"/>
                <wp:lineTo x="18514" y="16074"/>
                <wp:lineTo x="19938" y="8037"/>
                <wp:lineTo x="14242" y="0"/>
                <wp:lineTo x="961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re_of_Exmouth_Logo_Full 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A5E" w:rsidRPr="00FE492B" w:rsidSect="00B86223">
      <w:headerReference w:type="default" r:id="rId8"/>
      <w:pgSz w:w="11906" w:h="16838"/>
      <w:pgMar w:top="1985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64A" w:rsidRDefault="00FB264A" w:rsidP="00F61DF1">
      <w:pPr>
        <w:spacing w:after="0" w:line="240" w:lineRule="auto"/>
      </w:pPr>
      <w:r>
        <w:separator/>
      </w:r>
    </w:p>
  </w:endnote>
  <w:endnote w:type="continuationSeparator" w:id="0">
    <w:p w:rsidR="00FB264A" w:rsidRDefault="00FB264A" w:rsidP="00F6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64A" w:rsidRDefault="00FB264A" w:rsidP="00F61DF1">
      <w:pPr>
        <w:spacing w:after="0" w:line="240" w:lineRule="auto"/>
      </w:pPr>
      <w:r>
        <w:separator/>
      </w:r>
    </w:p>
  </w:footnote>
  <w:footnote w:type="continuationSeparator" w:id="0">
    <w:p w:rsidR="00FB264A" w:rsidRDefault="00FB264A" w:rsidP="00F6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DF1" w:rsidRDefault="00F61D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257AD91D" wp14:editId="74E7E102">
          <wp:simplePos x="0" y="0"/>
          <wp:positionH relativeFrom="column">
            <wp:posOffset>-939800</wp:posOffset>
          </wp:positionH>
          <wp:positionV relativeFrom="paragraph">
            <wp:posOffset>-462280</wp:posOffset>
          </wp:positionV>
          <wp:extent cx="7543800" cy="10738368"/>
          <wp:effectExtent l="0" t="0" r="0" b="6350"/>
          <wp:wrapNone/>
          <wp:docPr id="6" name="Picture 6" descr="F:\All Documents\Current Files\CREST\1 - New Shire Logo\Other templates\SoE_Public_Notice_A4_Pind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l Documents\Current Files\CREST\1 - New Shire Logo\Other templates\SoE_Public_Notice_A4_Pinda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738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4029C"/>
    <w:multiLevelType w:val="hybridMultilevel"/>
    <w:tmpl w:val="A1885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F1"/>
    <w:rsid w:val="00064659"/>
    <w:rsid w:val="00091360"/>
    <w:rsid w:val="000B2591"/>
    <w:rsid w:val="001F1F9E"/>
    <w:rsid w:val="005D4CD5"/>
    <w:rsid w:val="00601B4D"/>
    <w:rsid w:val="00772DFF"/>
    <w:rsid w:val="00796CBF"/>
    <w:rsid w:val="0086792A"/>
    <w:rsid w:val="008B5E9A"/>
    <w:rsid w:val="008E6AEC"/>
    <w:rsid w:val="00972BA8"/>
    <w:rsid w:val="00A02A5E"/>
    <w:rsid w:val="00B86223"/>
    <w:rsid w:val="00C21EEE"/>
    <w:rsid w:val="00D513A5"/>
    <w:rsid w:val="00F61DF1"/>
    <w:rsid w:val="00FB264A"/>
    <w:rsid w:val="00FE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4F316AF-B445-466D-87DF-1971046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F1"/>
  </w:style>
  <w:style w:type="paragraph" w:styleId="Footer">
    <w:name w:val="footer"/>
    <w:basedOn w:val="Normal"/>
    <w:link w:val="FooterChar"/>
    <w:uiPriority w:val="99"/>
    <w:unhideWhenUsed/>
    <w:rsid w:val="00F61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F1"/>
  </w:style>
  <w:style w:type="paragraph" w:styleId="BalloonText">
    <w:name w:val="Balloon Text"/>
    <w:basedOn w:val="Normal"/>
    <w:link w:val="BalloonTextChar"/>
    <w:uiPriority w:val="99"/>
    <w:semiHidden/>
    <w:unhideWhenUsed/>
    <w:rsid w:val="00F6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2A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02A5E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E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Brooke Shales</cp:lastModifiedBy>
  <cp:revision>2</cp:revision>
  <cp:lastPrinted>2016-08-02T07:58:00Z</cp:lastPrinted>
  <dcterms:created xsi:type="dcterms:W3CDTF">2018-05-03T03:24:00Z</dcterms:created>
  <dcterms:modified xsi:type="dcterms:W3CDTF">2018-05-03T03:24:00Z</dcterms:modified>
</cp:coreProperties>
</file>